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6D" w:rsidRPr="008A0494" w:rsidRDefault="00EB1A6D" w:rsidP="00EB1A6D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8A0494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7 ในแต่ละตัวบ่งชี้</w:t>
      </w:r>
    </w:p>
    <w:p w:rsidR="00EB1A6D" w:rsidRPr="008A0494" w:rsidRDefault="00EB1A6D" w:rsidP="00EB1A6D">
      <w:pPr>
        <w:spacing w:after="0" w:line="240" w:lineRule="auto"/>
        <w:rPr>
          <w:rFonts w:ascii="TH SarabunPSK" w:eastAsiaTheme="minorHAnsi" w:hAnsi="TH SarabunPSK" w:cs="TH SarabunPSK"/>
          <w:sz w:val="18"/>
          <w:szCs w:val="18"/>
          <w:cs/>
        </w:rPr>
      </w:pPr>
    </w:p>
    <w:tbl>
      <w:tblPr>
        <w:tblStyle w:val="17"/>
        <w:tblW w:w="10273" w:type="dxa"/>
        <w:tblInd w:w="-176" w:type="dxa"/>
        <w:tblLayout w:type="fixed"/>
        <w:tblLook w:val="04A0"/>
      </w:tblPr>
      <w:tblGrid>
        <w:gridCol w:w="1985"/>
        <w:gridCol w:w="1701"/>
        <w:gridCol w:w="3685"/>
        <w:gridCol w:w="993"/>
        <w:gridCol w:w="1134"/>
        <w:gridCol w:w="775"/>
      </w:tblGrid>
      <w:tr w:rsidR="00EB1A6D" w:rsidRPr="00B37BD0" w:rsidTr="000569F5">
        <w:trPr>
          <w:trHeight w:val="367"/>
          <w:tblHeader/>
        </w:trPr>
        <w:tc>
          <w:tcPr>
            <w:tcW w:w="1985" w:type="dxa"/>
            <w:vMerge w:val="restart"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6379" w:type="dxa"/>
            <w:gridSpan w:val="3"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1134" w:type="dxa"/>
            <w:vMerge w:val="restart"/>
            <w:vAlign w:val="center"/>
          </w:tcPr>
          <w:p w:rsidR="00EB1A6D" w:rsidRPr="00B37BD0" w:rsidRDefault="00EB1A6D" w:rsidP="00EB1A6D">
            <w:pPr>
              <w:ind w:left="-108" w:right="-175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775" w:type="dxa"/>
            <w:vMerge w:val="restart"/>
            <w:vAlign w:val="center"/>
          </w:tcPr>
          <w:p w:rsidR="00EB1A6D" w:rsidRPr="00B37BD0" w:rsidRDefault="00EB1A6D" w:rsidP="00EB1A6D">
            <w:pPr>
              <w:ind w:left="-183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EB1A6D" w:rsidRPr="00B37BD0" w:rsidTr="000569F5">
        <w:trPr>
          <w:trHeight w:val="367"/>
          <w:tblHeader/>
        </w:trPr>
        <w:tc>
          <w:tcPr>
            <w:tcW w:w="1985" w:type="dxa"/>
            <w:vMerge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3685" w:type="dxa"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เกณฑ์การตัดสิน</w:t>
            </w:r>
          </w:p>
        </w:tc>
        <w:tc>
          <w:tcPr>
            <w:tcW w:w="993" w:type="dxa"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ค่าคะแนน</w:t>
            </w:r>
          </w:p>
        </w:tc>
        <w:tc>
          <w:tcPr>
            <w:tcW w:w="1134" w:type="dxa"/>
            <w:vMerge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75" w:type="dxa"/>
            <w:vMerge/>
            <w:vAlign w:val="center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EB1A6D" w:rsidRPr="00B37BD0" w:rsidTr="000569F5">
        <w:tc>
          <w:tcPr>
            <w:tcW w:w="1985" w:type="dxa"/>
          </w:tcPr>
          <w:p w:rsidR="00EB1A6D" w:rsidRPr="00B37BD0" w:rsidRDefault="00EB1A6D" w:rsidP="00EB1A6D">
            <w:pPr>
              <w:tabs>
                <w:tab w:val="left" w:pos="0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7.1 ระดับคุณภาพในระบบการประกันคุณภาพ</w:t>
            </w:r>
          </w:p>
        </w:tc>
        <w:tc>
          <w:tcPr>
            <w:tcW w:w="1701" w:type="dxa"/>
          </w:tcPr>
          <w:p w:rsidR="00EB1A6D" w:rsidRPr="00B37BD0" w:rsidRDefault="00EB1A6D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EB1A6D" w:rsidRPr="00B37BD0" w:rsidRDefault="00EB1A6D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EB1A6D" w:rsidRPr="00B37BD0" w:rsidRDefault="00EB1A6D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EB1A6D" w:rsidRPr="00B37BD0" w:rsidRDefault="00EB1A6D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EB1A6D" w:rsidRPr="00B37BD0" w:rsidRDefault="00EB1A6D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685" w:type="dxa"/>
          </w:tcPr>
          <w:p w:rsidR="00EB1A6D" w:rsidRPr="00B37BD0" w:rsidRDefault="00EB1A6D" w:rsidP="00EB1A6D">
            <w:pPr>
              <w:tabs>
                <w:tab w:val="left" w:pos="2016"/>
              </w:tabs>
              <w:ind w:left="-24"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 (2) (3) (4) และ (5)</w:t>
            </w:r>
          </w:p>
          <w:p w:rsidR="00EB1A6D" w:rsidRPr="00B37BD0" w:rsidRDefault="00EB1A6D" w:rsidP="00EB1A6D">
            <w:pPr>
              <w:tabs>
                <w:tab w:val="left" w:pos="2016"/>
              </w:tabs>
              <w:ind w:left="-24"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(3) และ(4) </w:t>
            </w:r>
          </w:p>
          <w:p w:rsidR="00EB1A6D" w:rsidRPr="00B37BD0" w:rsidRDefault="00EB1A6D" w:rsidP="00EB1A6D">
            <w:pPr>
              <w:tabs>
                <w:tab w:val="left" w:pos="2016"/>
              </w:tabs>
              <w:ind w:left="-24"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และ(3) </w:t>
            </w:r>
          </w:p>
          <w:p w:rsidR="00EB1A6D" w:rsidRPr="00B37BD0" w:rsidRDefault="00EB1A6D" w:rsidP="00EB1A6D">
            <w:pPr>
              <w:tabs>
                <w:tab w:val="left" w:pos="2016"/>
              </w:tabs>
              <w:ind w:left="-24"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และ (2) </w:t>
            </w:r>
          </w:p>
          <w:p w:rsidR="00EB1A6D" w:rsidRPr="00B37BD0" w:rsidRDefault="00EB1A6D" w:rsidP="00EB1A6D">
            <w:pPr>
              <w:tabs>
                <w:tab w:val="left" w:pos="2016"/>
              </w:tabs>
              <w:ind w:left="-24"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</w:t>
            </w:r>
          </w:p>
        </w:tc>
        <w:tc>
          <w:tcPr>
            <w:tcW w:w="993" w:type="dxa"/>
          </w:tcPr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EB1A6D" w:rsidRPr="00B37BD0" w:rsidRDefault="00EB1A6D" w:rsidP="00EB1A6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</w:tcPr>
          <w:p w:rsidR="000569F5" w:rsidRPr="00B37BD0" w:rsidRDefault="000569F5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775" w:type="dxa"/>
          </w:tcPr>
          <w:p w:rsidR="000569F5" w:rsidRPr="00B37BD0" w:rsidRDefault="000569F5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EB1A6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</w:tr>
      <w:tr w:rsidR="00A502D6" w:rsidRPr="00B37BD0" w:rsidTr="000569F5">
        <w:tc>
          <w:tcPr>
            <w:tcW w:w="1985" w:type="dxa"/>
          </w:tcPr>
          <w:p w:rsidR="00A502D6" w:rsidRPr="00B37BD0" w:rsidRDefault="00A502D6" w:rsidP="00EB1A6D">
            <w:pPr>
              <w:tabs>
                <w:tab w:val="left" w:pos="0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7.2 ระดับคุณภาพในการดำเนินงานตามมาตรฐานการศึกษาของสถานศึกษา พ.ศ. 2555</w:t>
            </w:r>
          </w:p>
        </w:tc>
        <w:tc>
          <w:tcPr>
            <w:tcW w:w="1701" w:type="dxa"/>
          </w:tcPr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พอใช้</w:t>
            </w:r>
          </w:p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ต้องปรับปรุง</w:t>
            </w:r>
          </w:p>
          <w:p w:rsidR="00A502D6" w:rsidRPr="00B37BD0" w:rsidRDefault="00A502D6" w:rsidP="00EB1A6D">
            <w:pPr>
              <w:ind w:left="-108" w:right="-51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685" w:type="dxa"/>
          </w:tcPr>
          <w:p w:rsidR="00A502D6" w:rsidRPr="00B37BD0" w:rsidRDefault="00A502D6" w:rsidP="00EB1A6D">
            <w:pPr>
              <w:ind w:left="-165" w:righ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30 – 34 ตัวบ่งชี้และไม่มีตัวบ่งชี้ใดที่อยู่ในเกณฑ์ต้องปรับปรุงหรือต้องปรับปรุงเร่งด่วน</w:t>
            </w:r>
          </w:p>
          <w:p w:rsidR="00A502D6" w:rsidRPr="00B37BD0" w:rsidRDefault="00A502D6" w:rsidP="00EB1A6D">
            <w:pPr>
              <w:ind w:left="-24" w:righ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24 – 29 ตัวบ่งชี้</w:t>
            </w:r>
          </w:p>
          <w:p w:rsidR="00A502D6" w:rsidRPr="00B37BD0" w:rsidRDefault="00A502D6" w:rsidP="00EB1A6D">
            <w:pPr>
              <w:ind w:left="-24" w:righ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18 – 23 ตัวบ่งชี้</w:t>
            </w:r>
          </w:p>
          <w:p w:rsidR="00A502D6" w:rsidRPr="00B37BD0" w:rsidRDefault="00A502D6" w:rsidP="00EB1A6D">
            <w:pPr>
              <w:ind w:left="-24" w:righ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12 – 17 ตัวบ่งชี้</w:t>
            </w:r>
          </w:p>
          <w:p w:rsidR="00A502D6" w:rsidRPr="00B37BD0" w:rsidRDefault="00A502D6" w:rsidP="00EB1A6D">
            <w:pPr>
              <w:ind w:left="-24" w:righ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pacing w:val="-8"/>
                <w:sz w:val="28"/>
                <w:cs/>
              </w:rPr>
              <w:t>ต่ำกว่า 12 ตัวบ่งชี้</w:t>
            </w:r>
          </w:p>
        </w:tc>
        <w:tc>
          <w:tcPr>
            <w:tcW w:w="993" w:type="dxa"/>
          </w:tcPr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A502D6" w:rsidRPr="00B37BD0" w:rsidRDefault="00A502D6" w:rsidP="00EB1A6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134" w:type="dxa"/>
          </w:tcPr>
          <w:p w:rsidR="000569F5" w:rsidRPr="00B37BD0" w:rsidRDefault="000569F5" w:rsidP="008118A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8118A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8118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37BD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775" w:type="dxa"/>
          </w:tcPr>
          <w:p w:rsidR="000569F5" w:rsidRPr="00B37BD0" w:rsidRDefault="000569F5" w:rsidP="008118A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8118A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0494" w:rsidRPr="00B37BD0" w:rsidRDefault="008A0494" w:rsidP="008118A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37BD0"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</w:tr>
    </w:tbl>
    <w:p w:rsidR="00EB1A6D" w:rsidRPr="008A0494" w:rsidRDefault="00EB1A6D" w:rsidP="00EB1A6D">
      <w:pPr>
        <w:spacing w:after="0" w:line="240" w:lineRule="auto"/>
        <w:rPr>
          <w:rFonts w:ascii="TH SarabunPSK" w:eastAsiaTheme="minorHAnsi" w:hAnsi="TH SarabunPSK" w:cs="TH SarabunPSK"/>
          <w:sz w:val="32"/>
          <w:szCs w:val="32"/>
        </w:rPr>
      </w:pPr>
    </w:p>
    <w:p w:rsidR="00EB1A6D" w:rsidRPr="008A0494" w:rsidRDefault="00EB1A6D" w:rsidP="00EB1A6D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A049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สรุปจุดเด่น และจุดที่ต้องพัฒนาของมาตรฐานที่ 7</w:t>
      </w:r>
    </w:p>
    <w:p w:rsidR="00EB1A6D" w:rsidRPr="008A0494" w:rsidRDefault="00EB1A6D" w:rsidP="00EB1A6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494">
        <w:rPr>
          <w:rFonts w:ascii="TH SarabunPSK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33270C" w:rsidRPr="008A0494" w:rsidRDefault="00B37BD0" w:rsidP="00EB1A6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>
        <w:rPr>
          <w:rFonts w:ascii="TH SarabunPSK" w:hAnsi="TH SarabunPSK" w:cs="TH SarabunPSK" w:hint="cs"/>
          <w:sz w:val="32"/>
          <w:szCs w:val="32"/>
          <w:cs/>
        </w:rPr>
        <w:tab/>
        <w:t>7.1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  <w:t>ตัวบ่งชี้ที่</w:t>
      </w:r>
      <w:r>
        <w:rPr>
          <w:rFonts w:ascii="TH SarabunPSK" w:hAnsi="TH SarabunPSK" w:cs="TH SarabunPSK" w:hint="cs"/>
          <w:sz w:val="32"/>
          <w:szCs w:val="32"/>
          <w:cs/>
        </w:rPr>
        <w:tab/>
        <w:t>7.2</w:t>
      </w:r>
    </w:p>
    <w:p w:rsidR="00EB1A6D" w:rsidRPr="008A0494" w:rsidRDefault="00EB1A6D" w:rsidP="00EB1A6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494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126180" w:rsidRPr="008A0494" w:rsidRDefault="0033270C" w:rsidP="00EB1A6D">
      <w:pPr>
        <w:rPr>
          <w:rFonts w:ascii="TH SarabunPSK" w:hAnsi="TH SarabunPSK" w:cs="TH SarabunPSK"/>
        </w:rPr>
      </w:pPr>
      <w:r w:rsidRPr="008A0494">
        <w:rPr>
          <w:rFonts w:ascii="TH SarabunPSK" w:hAnsi="TH SarabunPSK" w:cs="TH SarabunPSK"/>
          <w:sz w:val="32"/>
          <w:szCs w:val="32"/>
          <w:cs/>
        </w:rPr>
        <w:tab/>
        <w:t>-</w:t>
      </w:r>
    </w:p>
    <w:sectPr w:rsidR="00126180" w:rsidRPr="008A0494" w:rsidSect="00054BB8">
      <w:headerReference w:type="default" r:id="rId6"/>
      <w:pgSz w:w="11906" w:h="16838"/>
      <w:pgMar w:top="1440" w:right="1440" w:bottom="1440" w:left="1440" w:header="708" w:footer="708" w:gutter="0"/>
      <w:pgNumType w:start="1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809" w:rsidRDefault="00CC7809" w:rsidP="000926A8">
      <w:pPr>
        <w:spacing w:after="0" w:line="240" w:lineRule="auto"/>
      </w:pPr>
      <w:r>
        <w:separator/>
      </w:r>
    </w:p>
  </w:endnote>
  <w:endnote w:type="continuationSeparator" w:id="1">
    <w:p w:rsidR="00CC7809" w:rsidRDefault="00CC7809" w:rsidP="00092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809" w:rsidRDefault="00CC7809" w:rsidP="000926A8">
      <w:pPr>
        <w:spacing w:after="0" w:line="240" w:lineRule="auto"/>
      </w:pPr>
      <w:r>
        <w:separator/>
      </w:r>
    </w:p>
  </w:footnote>
  <w:footnote w:type="continuationSeparator" w:id="1">
    <w:p w:rsidR="00CC7809" w:rsidRDefault="00CC7809" w:rsidP="00092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3004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64F83" w:rsidRPr="00E64F83" w:rsidRDefault="005574DB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E64F83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64F83" w:rsidRPr="00E64F8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64F8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54BB8" w:rsidRPr="00054BB8">
          <w:rPr>
            <w:rFonts w:ascii="TH SarabunPSK" w:hAnsi="TH SarabunPSK" w:cs="TH SarabunPSK"/>
            <w:noProof/>
            <w:sz w:val="32"/>
            <w:szCs w:val="32"/>
            <w:lang w:val="th-TH"/>
          </w:rPr>
          <w:t>181</w:t>
        </w:r>
        <w:r w:rsidRPr="00E64F8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64F83" w:rsidRDefault="00E64F8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B1A6D"/>
    <w:rsid w:val="00054BB8"/>
    <w:rsid w:val="000569F5"/>
    <w:rsid w:val="000926A8"/>
    <w:rsid w:val="00126180"/>
    <w:rsid w:val="00154C71"/>
    <w:rsid w:val="001C7827"/>
    <w:rsid w:val="00210693"/>
    <w:rsid w:val="00241241"/>
    <w:rsid w:val="002F63FB"/>
    <w:rsid w:val="0033270C"/>
    <w:rsid w:val="003A20E3"/>
    <w:rsid w:val="003D6EBA"/>
    <w:rsid w:val="00414A1D"/>
    <w:rsid w:val="004B7EAE"/>
    <w:rsid w:val="004E3898"/>
    <w:rsid w:val="005574DB"/>
    <w:rsid w:val="005B5F78"/>
    <w:rsid w:val="006441AA"/>
    <w:rsid w:val="006A6766"/>
    <w:rsid w:val="007441E7"/>
    <w:rsid w:val="00782890"/>
    <w:rsid w:val="00795164"/>
    <w:rsid w:val="008856FC"/>
    <w:rsid w:val="00896D6B"/>
    <w:rsid w:val="008A0494"/>
    <w:rsid w:val="009051A2"/>
    <w:rsid w:val="00913044"/>
    <w:rsid w:val="009821AF"/>
    <w:rsid w:val="009C2DDF"/>
    <w:rsid w:val="00A502D6"/>
    <w:rsid w:val="00A63CA9"/>
    <w:rsid w:val="00AE6C3C"/>
    <w:rsid w:val="00B16DFF"/>
    <w:rsid w:val="00B37BD0"/>
    <w:rsid w:val="00B527ED"/>
    <w:rsid w:val="00B55523"/>
    <w:rsid w:val="00B84484"/>
    <w:rsid w:val="00C016FE"/>
    <w:rsid w:val="00C1421C"/>
    <w:rsid w:val="00CC7809"/>
    <w:rsid w:val="00D837E0"/>
    <w:rsid w:val="00D93ACF"/>
    <w:rsid w:val="00DB16FB"/>
    <w:rsid w:val="00DE5B7C"/>
    <w:rsid w:val="00E3521B"/>
    <w:rsid w:val="00E540B0"/>
    <w:rsid w:val="00E616A6"/>
    <w:rsid w:val="00E64F83"/>
    <w:rsid w:val="00EB1A6D"/>
    <w:rsid w:val="00ED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6D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7">
    <w:name w:val="เส้นตาราง17"/>
    <w:basedOn w:val="a1"/>
    <w:next w:val="a3"/>
    <w:uiPriority w:val="59"/>
    <w:rsid w:val="00EB1A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B1A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92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926A8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0926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0926A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738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19</cp:revision>
  <cp:lastPrinted>2014-06-02T06:48:00Z</cp:lastPrinted>
  <dcterms:created xsi:type="dcterms:W3CDTF">2013-04-22T07:14:00Z</dcterms:created>
  <dcterms:modified xsi:type="dcterms:W3CDTF">2014-06-03T03:20:00Z</dcterms:modified>
</cp:coreProperties>
</file>